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2F5" w:rsidRPr="005012F5" w:rsidRDefault="005012F5">
      <w:pPr>
        <w:rPr>
          <w:i/>
          <w:color w:val="0070C0"/>
          <w:sz w:val="32"/>
          <w:szCs w:val="32"/>
          <w:u w:val="single"/>
        </w:rPr>
      </w:pPr>
      <w:r w:rsidRPr="005012F5">
        <w:rPr>
          <w:i/>
          <w:color w:val="0070C0"/>
          <w:sz w:val="32"/>
          <w:szCs w:val="32"/>
          <w:u w:val="single"/>
        </w:rPr>
        <w:t>Front of the Post card:</w:t>
      </w:r>
    </w:p>
    <w:p w:rsidR="005012F5" w:rsidRPr="005012F5" w:rsidRDefault="005012F5">
      <w:pPr>
        <w:rPr>
          <w:sz w:val="24"/>
          <w:szCs w:val="24"/>
        </w:rPr>
      </w:pPr>
      <w:r w:rsidRPr="005012F5">
        <w:rPr>
          <w:b/>
          <w:sz w:val="24"/>
          <w:szCs w:val="24"/>
        </w:rPr>
        <w:t>Left side</w:t>
      </w:r>
      <w:r w:rsidRPr="005012F5">
        <w:rPr>
          <w:sz w:val="24"/>
          <w:szCs w:val="24"/>
        </w:rPr>
        <w:t xml:space="preserve">, toolbox picture (attached)                                            </w:t>
      </w:r>
      <w:r w:rsidRPr="005012F5">
        <w:rPr>
          <w:b/>
          <w:sz w:val="24"/>
          <w:szCs w:val="24"/>
        </w:rPr>
        <w:t>Right Side</w:t>
      </w:r>
      <w:r w:rsidRPr="005012F5">
        <w:rPr>
          <w:sz w:val="24"/>
          <w:szCs w:val="24"/>
        </w:rPr>
        <w:t>: What’</w:t>
      </w:r>
      <w:r>
        <w:rPr>
          <w:sz w:val="24"/>
          <w:szCs w:val="24"/>
        </w:rPr>
        <w:t>s in the Toolbox?</w:t>
      </w:r>
      <w:r w:rsidRPr="005012F5">
        <w:rPr>
          <w:sz w:val="24"/>
          <w:szCs w:val="24"/>
        </w:rPr>
        <w:br/>
        <w:t xml:space="preserve">                                                                                                             * Webinars *Job Descriptions </w:t>
      </w:r>
    </w:p>
    <w:p w:rsidR="005012F5" w:rsidRPr="005012F5" w:rsidRDefault="005012F5" w:rsidP="005012F5">
      <w:pPr>
        <w:rPr>
          <w:i/>
          <w:color w:val="0070C0"/>
          <w:sz w:val="24"/>
          <w:szCs w:val="24"/>
          <w:u w:val="single"/>
        </w:rPr>
      </w:pPr>
      <w:r w:rsidRPr="005012F5">
        <w:rPr>
          <w:sz w:val="24"/>
          <w:szCs w:val="24"/>
        </w:rPr>
        <w:t xml:space="preserve">                                                                                                              *Rental Forms * Audio Podcasts </w:t>
      </w:r>
      <w:r w:rsidRPr="005012F5">
        <w:rPr>
          <w:sz w:val="24"/>
          <w:szCs w:val="24"/>
        </w:rPr>
        <w:br/>
      </w:r>
      <w:r w:rsidRPr="005012F5">
        <w:rPr>
          <w:sz w:val="24"/>
          <w:szCs w:val="24"/>
        </w:rPr>
        <w:br/>
      </w:r>
      <w:r w:rsidRPr="005012F5">
        <w:rPr>
          <w:sz w:val="24"/>
          <w:szCs w:val="24"/>
        </w:rPr>
        <w:br/>
      </w:r>
      <w:r w:rsidRPr="005012F5">
        <w:rPr>
          <w:i/>
          <w:color w:val="0070C0"/>
          <w:sz w:val="32"/>
          <w:szCs w:val="32"/>
          <w:u w:val="single"/>
        </w:rPr>
        <w:t>Back of the postcard:</w:t>
      </w:r>
      <w:r w:rsidRPr="005012F5">
        <w:rPr>
          <w:i/>
          <w:color w:val="0070C0"/>
          <w:sz w:val="24"/>
          <w:szCs w:val="24"/>
          <w:u w:val="single"/>
        </w:rPr>
        <w:br/>
      </w:r>
    </w:p>
    <w:p w:rsidR="005012F5" w:rsidRPr="005012F5" w:rsidRDefault="005012F5" w:rsidP="005012F5">
      <w:r w:rsidRPr="005012F5">
        <w:rPr>
          <w:b/>
          <w:sz w:val="24"/>
          <w:szCs w:val="24"/>
        </w:rPr>
        <w:t>Left side-</w:t>
      </w:r>
      <w:r>
        <w:rPr>
          <w:sz w:val="24"/>
          <w:szCs w:val="24"/>
        </w:rPr>
        <w:br/>
      </w:r>
      <w:r w:rsidRPr="005012F5">
        <w:rPr>
          <w:rFonts w:cs="Arial"/>
          <w:color w:val="555555"/>
          <w:sz w:val="24"/>
          <w:szCs w:val="24"/>
          <w:shd w:val="clear" w:color="auto" w:fill="FFFFFF"/>
        </w:rPr>
        <w:t>100’s of tips, tools and templates for you to use in your dealership. BCI brings the daily tools you need to you in training videos, on-line resources and downloads. BCI on-line webinars and support materials offer a library of learning right at your fingertips</w:t>
      </w:r>
      <w:r w:rsidRPr="005012F5">
        <w:rPr>
          <w:rFonts w:cs="Arial"/>
          <w:color w:val="555555"/>
          <w:sz w:val="24"/>
          <w:szCs w:val="24"/>
          <w:shd w:val="clear" w:color="auto" w:fill="FFFFFF"/>
        </w:rPr>
        <w:br/>
      </w:r>
      <w:r w:rsidRPr="005012F5">
        <w:rPr>
          <w:rFonts w:cs="Arial"/>
          <w:color w:val="555555"/>
          <w:sz w:val="24"/>
          <w:szCs w:val="24"/>
          <w:shd w:val="clear" w:color="auto" w:fill="FFFFFF"/>
        </w:rPr>
        <w:br/>
      </w:r>
      <w:r w:rsidRPr="005012F5">
        <w:rPr>
          <w:rFonts w:cs="Arial"/>
          <w:b/>
          <w:sz w:val="24"/>
          <w:szCs w:val="24"/>
          <w:shd w:val="clear" w:color="auto" w:fill="FFFFFF"/>
        </w:rPr>
        <w:t>Right Side-</w:t>
      </w:r>
      <w:r>
        <w:rPr>
          <w:rFonts w:cs="Arial"/>
          <w:b/>
          <w:sz w:val="24"/>
          <w:szCs w:val="24"/>
          <w:shd w:val="clear" w:color="auto" w:fill="FFFFFF"/>
        </w:rPr>
        <w:t xml:space="preserve"> </w:t>
      </w:r>
      <w:r w:rsidR="008B7C93">
        <w:rPr>
          <w:rFonts w:cs="Arial"/>
          <w:sz w:val="24"/>
          <w:szCs w:val="24"/>
          <w:shd w:val="clear" w:color="auto" w:fill="FFFFFF"/>
        </w:rPr>
        <w:t>Open space to put in “To” and “From” address, with corner open for stamp</w:t>
      </w:r>
      <w:bookmarkStart w:id="0" w:name="_GoBack"/>
      <w:bookmarkEnd w:id="0"/>
      <w:r>
        <w:rPr>
          <w:rFonts w:cs="Arial"/>
          <w:color w:val="555555"/>
          <w:sz w:val="24"/>
          <w:szCs w:val="24"/>
          <w:shd w:val="clear" w:color="auto" w:fill="FFFFFF"/>
        </w:rPr>
        <w:br/>
      </w:r>
      <w:r w:rsidRPr="005012F5">
        <w:rPr>
          <w:rFonts w:cs="Arial"/>
          <w:color w:val="555555"/>
          <w:sz w:val="24"/>
          <w:szCs w:val="24"/>
          <w:shd w:val="clear" w:color="auto" w:fill="FFFFFF"/>
        </w:rPr>
        <w:br/>
      </w:r>
      <w:r>
        <w:rPr>
          <w:rFonts w:ascii="Arial" w:hAnsi="Arial" w:cs="Arial"/>
          <w:color w:val="555555"/>
          <w:sz w:val="23"/>
          <w:szCs w:val="23"/>
          <w:shd w:val="clear" w:color="auto" w:fill="FFFFFF"/>
        </w:rPr>
        <w:br/>
      </w:r>
    </w:p>
    <w:p w:rsidR="005012F5" w:rsidRDefault="005012F5" w:rsidP="005012F5">
      <w:r>
        <w:br/>
        <w:t xml:space="preserve">                                                                                                        </w:t>
      </w:r>
    </w:p>
    <w:sectPr w:rsidR="00501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313F6"/>
    <w:multiLevelType w:val="hybridMultilevel"/>
    <w:tmpl w:val="B35E8F30"/>
    <w:lvl w:ilvl="0" w:tplc="3FCCF4AA">
      <w:start w:val="4"/>
      <w:numFmt w:val="bullet"/>
      <w:lvlText w:val=""/>
      <w:lvlJc w:val="left"/>
      <w:pPr>
        <w:ind w:left="583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95" w:hanging="360"/>
      </w:pPr>
      <w:rPr>
        <w:rFonts w:ascii="Wingdings" w:hAnsi="Wingdings" w:hint="default"/>
      </w:rPr>
    </w:lvl>
  </w:abstractNum>
  <w:abstractNum w:abstractNumId="1">
    <w:nsid w:val="5AA41395"/>
    <w:multiLevelType w:val="hybridMultilevel"/>
    <w:tmpl w:val="1FD0AF7A"/>
    <w:lvl w:ilvl="0" w:tplc="2702D7FA">
      <w:start w:val="4"/>
      <w:numFmt w:val="bullet"/>
      <w:lvlText w:val=""/>
      <w:lvlJc w:val="left"/>
      <w:pPr>
        <w:ind w:left="579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2F5"/>
    <w:rsid w:val="005012F5"/>
    <w:rsid w:val="008B7C93"/>
    <w:rsid w:val="00C0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B949B1-E246-4481-9043-52DE11C40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Clements</dc:creator>
  <cp:keywords/>
  <dc:description/>
  <cp:lastModifiedBy>Vanessa Clements</cp:lastModifiedBy>
  <cp:revision>1</cp:revision>
  <dcterms:created xsi:type="dcterms:W3CDTF">2015-05-05T20:52:00Z</dcterms:created>
  <dcterms:modified xsi:type="dcterms:W3CDTF">2015-05-05T21:04:00Z</dcterms:modified>
</cp:coreProperties>
</file>